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07:15 (ежедневно); 08:45 (ежедневно); 15:00 (ежедневно); 17:00 (ежедневно); 05:30 (ежедневно); 13:30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10:00 (ежедневно); 11:30 (ежедневно); 17:45 (ежедневно); 19:45 (ежедневно); 08:15 (ежедневно); 16:15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10:15 (ежедневно); 12:45 (ежедневно); 18:00 (ежедневно); 21:00 (ежедневно); 12:15 (ежедневно); 17:30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13:00 (ежедневно); 15:30 (ежедневно); 20:45 (ежедневно); 23:45 (ежедневно); 15:00 (ежедневно); 20:15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